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3" w:lineRule="auto"/>
        <w:ind w:left="5245" w:righ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 Dirigente Scolastico dell’Istituto Superiore “Silvio D’Arzo</w:t>
      </w:r>
    </w:p>
    <w:p w:rsidR="00000000" w:rsidDel="00000000" w:rsidP="00000000" w:rsidRDefault="00000000" w:rsidRPr="00000000" w14:paraId="00000002">
      <w:pPr>
        <w:spacing w:line="313" w:lineRule="auto"/>
        <w:ind w:left="5245" w:righ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Montecchio Emilia</w:t>
      </w:r>
    </w:p>
    <w:p w:rsidR="00000000" w:rsidDel="00000000" w:rsidP="00000000" w:rsidRDefault="00000000" w:rsidRPr="00000000" w14:paraId="00000003">
      <w:pPr>
        <w:spacing w:line="313" w:lineRule="auto"/>
        <w:ind w:right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Dichiarazione di insussistenza di incompatibilità –</w:t>
      </w:r>
      <w:r w:rsidDel="00000000" w:rsidR="00000000" w:rsidRPr="00000000">
        <w:rPr>
          <w:b w:val="1"/>
          <w:sz w:val="24"/>
          <w:szCs w:val="24"/>
          <w:rtl w:val="0"/>
        </w:rPr>
        <w:t xml:space="preserve"> Domanda di partecipazione alla selezione prot.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n. ________________ del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PNRR, Missione 4 – Componente 1 – Investimento 1.4 “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Intervento straordinario finalizzato alla riduzione dei divari territoriali nelle scuole secondarie di primo e di secondo grado e alla lotta alla dispersione scolastica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CUP I24D22002650006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__________________, nato/a a __________________ il ________________, a corredo della candidatura in oggetto, 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CONSAPEVOLE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responsabilità,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 non trovarsi in una delle condizioni di incompatibilità previste, con particolare riferimento: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all’art. 7 del Codice di Comportamento dei dipendenti pubblici (d.P.R. 16 aprile 2013, n. 62);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all’art. 6-bis della Legge sul procedimento amministrativo (Legge n. 241/90).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Montecchio Emilia,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 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D6B2C"/>
  </w:style>
  <w:style w:type="paragraph" w:styleId="Titolo1">
    <w:name w:val="heading 1"/>
    <w:basedOn w:val="Default"/>
    <w:next w:val="Default"/>
    <w:link w:val="Titolo1Carattere"/>
    <w:uiPriority w:val="99"/>
    <w:qFormat w:val="1"/>
    <w:rsid w:val="00DF34CD"/>
    <w:pPr>
      <w:outlineLvl w:val="0"/>
    </w:pPr>
    <w:rPr>
      <w:rFonts w:cstheme="minorBidi"/>
      <w:color w:val="auto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9"/>
    <w:rsid w:val="00DF34CD"/>
    <w:rPr>
      <w:rFonts w:ascii="Cambria" w:hAnsi="Cambria"/>
      <w:sz w:val="24"/>
      <w:szCs w:val="24"/>
    </w:rPr>
  </w:style>
  <w:style w:type="paragraph" w:styleId="Default" w:customStyle="1">
    <w:name w:val="Default"/>
    <w:rsid w:val="00DF34CD"/>
    <w:pPr>
      <w:autoSpaceDE w:val="0"/>
      <w:autoSpaceDN w:val="0"/>
      <w:adjustRightInd w:val="0"/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paragraph" w:styleId="Default1" w:customStyle="1">
    <w:name w:val="Default1"/>
    <w:basedOn w:val="Default"/>
    <w:next w:val="Default"/>
    <w:uiPriority w:val="99"/>
    <w:rsid w:val="00DF34CD"/>
    <w:rPr>
      <w:rFonts w:cstheme="minorBidi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uDzHa4KhaR5Aw9li/Ra1EXYi+A==">CgMxLjA4AHIhMU1NTEtXX1FwWjhQdUNxVVEwcGF3bVhGVG5ZMlRFY0ty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2023-07-14T08:17:00Z</dcterms:created>
  <dc:creator>Andrea Costi</dc:creator>
</cp:coreProperties>
</file>